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6357F" w14:textId="0664F7C0" w:rsidR="00537FE6" w:rsidRDefault="00537FE6" w:rsidP="00537FE6">
      <w:bookmarkStart w:id="0" w:name="_GoBack"/>
      <w:bookmarkEnd w:id="0"/>
      <w:r>
        <w:t>Are you a Taiwan college or graduate student interested in international affairs?  Would you like to gain international work experience?  Come join us at AIT</w:t>
      </w:r>
      <w:r>
        <w:rPr>
          <w:rFonts w:hint="eastAsia"/>
        </w:rPr>
        <w:t xml:space="preserve"> Kaohsiung</w:t>
      </w:r>
      <w:r>
        <w:t xml:space="preserve">!  AIT </w:t>
      </w:r>
      <w:r>
        <w:rPr>
          <w:rFonts w:hint="eastAsia"/>
        </w:rPr>
        <w:t xml:space="preserve">Kaohsiung </w:t>
      </w:r>
      <w:r>
        <w:t xml:space="preserve">is delighted to announce our </w:t>
      </w:r>
      <w:r w:rsidRPr="0004188E">
        <w:rPr>
          <w:rFonts w:hint="eastAsia"/>
          <w:b/>
          <w:bCs/>
        </w:rPr>
        <w:t>Spring</w:t>
      </w:r>
      <w:r w:rsidRPr="0004188E">
        <w:rPr>
          <w:b/>
          <w:bCs/>
        </w:rPr>
        <w:t xml:space="preserve"> 202</w:t>
      </w:r>
      <w:r w:rsidRPr="0004188E">
        <w:rPr>
          <w:rFonts w:hint="eastAsia"/>
          <w:b/>
          <w:bCs/>
        </w:rPr>
        <w:t>6</w:t>
      </w:r>
      <w:r>
        <w:t xml:space="preserve"> student internship program!  Applications must be received by </w:t>
      </w:r>
      <w:r w:rsidRPr="0004188E">
        <w:rPr>
          <w:b/>
          <w:bCs/>
        </w:rPr>
        <w:t>J</w:t>
      </w:r>
      <w:r w:rsidRPr="0004188E">
        <w:rPr>
          <w:rFonts w:hint="eastAsia"/>
          <w:b/>
          <w:bCs/>
        </w:rPr>
        <w:t>anuary 12</w:t>
      </w:r>
      <w:r w:rsidRPr="0004188E">
        <w:rPr>
          <w:b/>
          <w:bCs/>
        </w:rPr>
        <w:t>, 202</w:t>
      </w:r>
      <w:r w:rsidRPr="0004188E">
        <w:rPr>
          <w:rFonts w:hint="eastAsia"/>
          <w:b/>
          <w:bCs/>
        </w:rPr>
        <w:t>6</w:t>
      </w:r>
      <w:r>
        <w:t>.  Apply today!</w:t>
      </w:r>
    </w:p>
    <w:p w14:paraId="3B7F1B2F" w14:textId="77777777" w:rsidR="00537FE6" w:rsidRDefault="00537FE6" w:rsidP="00537FE6"/>
    <w:p w14:paraId="1642AFF2" w14:textId="027BBDBB" w:rsidR="00537FE6" w:rsidRPr="0004188E" w:rsidRDefault="00537FE6" w:rsidP="00537FE6">
      <w:pPr>
        <w:rPr>
          <w:b/>
          <w:bCs/>
        </w:rPr>
      </w:pPr>
      <w:r>
        <w:t xml:space="preserve">AIT Foreign National Student Intern Program (FNSIP) </w:t>
      </w:r>
      <w:r w:rsidRPr="0004188E">
        <w:rPr>
          <w:rFonts w:hint="eastAsia"/>
          <w:b/>
          <w:bCs/>
        </w:rPr>
        <w:t>Spring 2026</w:t>
      </w:r>
    </w:p>
    <w:p w14:paraId="17649089" w14:textId="77777777" w:rsidR="00537FE6" w:rsidRDefault="00537FE6" w:rsidP="00537FE6">
      <w:r>
        <w:t xml:space="preserve">OPEN TO: All Interested Taiwanese University Students </w:t>
      </w:r>
    </w:p>
    <w:p w14:paraId="0809A566" w14:textId="77777777" w:rsidR="00537FE6" w:rsidRDefault="00537FE6" w:rsidP="00537FE6"/>
    <w:p w14:paraId="751AF46C" w14:textId="77777777" w:rsidR="00537FE6" w:rsidRDefault="00537FE6" w:rsidP="00537FE6">
      <w:r>
        <w:t>OFFICES:</w:t>
      </w:r>
    </w:p>
    <w:p w14:paraId="261FC02F" w14:textId="77777777" w:rsidR="00537FE6" w:rsidRDefault="00537FE6" w:rsidP="00537FE6"/>
    <w:p w14:paraId="2B1C82BF" w14:textId="77777777" w:rsidR="00537FE6" w:rsidRDefault="00537FE6" w:rsidP="00537FE6">
      <w:r>
        <w:t>A. Kaohsiung Office</w:t>
      </w:r>
    </w:p>
    <w:p w14:paraId="7FD0B1A6" w14:textId="77777777" w:rsidR="00537FE6" w:rsidRDefault="00537FE6" w:rsidP="00537FE6"/>
    <w:p w14:paraId="138267C9" w14:textId="20503477" w:rsidR="00537FE6" w:rsidRDefault="00537FE6" w:rsidP="00537FE6">
      <w:r>
        <w:rPr>
          <w:rFonts w:hint="eastAsia"/>
        </w:rPr>
        <w:t>1</w:t>
      </w:r>
      <w:r>
        <w:t>. Consular Section</w:t>
      </w:r>
    </w:p>
    <w:p w14:paraId="0CD45759" w14:textId="623EA5B9" w:rsidR="00537FE6" w:rsidRDefault="00537FE6" w:rsidP="00537FE6">
      <w:r>
        <w:rPr>
          <w:rFonts w:hint="eastAsia"/>
        </w:rPr>
        <w:t>2</w:t>
      </w:r>
      <w:r>
        <w:t>. Management Section</w:t>
      </w:r>
    </w:p>
    <w:p w14:paraId="13854CDF" w14:textId="7CACF162" w:rsidR="00537FE6" w:rsidRDefault="00537FE6" w:rsidP="00537FE6">
      <w:r>
        <w:rPr>
          <w:rFonts w:hint="eastAsia"/>
        </w:rPr>
        <w:t>3</w:t>
      </w:r>
      <w:r>
        <w:t>. Public Diplomacy Section</w:t>
      </w:r>
    </w:p>
    <w:p w14:paraId="55D5C947" w14:textId="77777777" w:rsidR="00537FE6" w:rsidRDefault="00537FE6" w:rsidP="00537FE6"/>
    <w:p w14:paraId="2DB04151" w14:textId="05CAA535" w:rsidR="00537FE6" w:rsidRDefault="00537FE6" w:rsidP="00537FE6">
      <w:r>
        <w:t xml:space="preserve">OPENING DATE: </w:t>
      </w:r>
      <w:r w:rsidRPr="0B8A326B">
        <w:rPr>
          <w:b/>
          <w:bCs/>
          <w:highlight w:val="yellow"/>
        </w:rPr>
        <w:t>December 2</w:t>
      </w:r>
      <w:r w:rsidR="0CB234ED" w:rsidRPr="0B8A326B">
        <w:rPr>
          <w:b/>
          <w:bCs/>
          <w:highlight w:val="yellow"/>
        </w:rPr>
        <w:t>2</w:t>
      </w:r>
      <w:r w:rsidRPr="0B8A326B">
        <w:rPr>
          <w:b/>
          <w:bCs/>
          <w:highlight w:val="yellow"/>
        </w:rPr>
        <w:t>, 2025</w:t>
      </w:r>
    </w:p>
    <w:p w14:paraId="5DC68B34" w14:textId="77777777" w:rsidR="00537FE6" w:rsidRDefault="00537FE6" w:rsidP="00537FE6"/>
    <w:p w14:paraId="24D72E5F" w14:textId="580EF0B4" w:rsidR="00537FE6" w:rsidRDefault="00537FE6" w:rsidP="00537FE6">
      <w:r>
        <w:t xml:space="preserve">CLOSING DATE: </w:t>
      </w:r>
      <w:r w:rsidRPr="0004188E">
        <w:rPr>
          <w:b/>
          <w:bCs/>
        </w:rPr>
        <w:t>J</w:t>
      </w:r>
      <w:r w:rsidRPr="0004188E">
        <w:rPr>
          <w:rFonts w:hint="eastAsia"/>
          <w:b/>
          <w:bCs/>
        </w:rPr>
        <w:t>anuary</w:t>
      </w:r>
      <w:r w:rsidRPr="0004188E">
        <w:rPr>
          <w:b/>
          <w:bCs/>
        </w:rPr>
        <w:t xml:space="preserve"> </w:t>
      </w:r>
      <w:r w:rsidRPr="0004188E">
        <w:rPr>
          <w:rFonts w:hint="eastAsia"/>
          <w:b/>
          <w:bCs/>
        </w:rPr>
        <w:t>1</w:t>
      </w:r>
      <w:r w:rsidRPr="0004188E">
        <w:rPr>
          <w:b/>
          <w:bCs/>
        </w:rPr>
        <w:t>2, 202</w:t>
      </w:r>
      <w:r w:rsidRPr="0004188E">
        <w:rPr>
          <w:rFonts w:hint="eastAsia"/>
          <w:b/>
          <w:bCs/>
        </w:rPr>
        <w:t>6</w:t>
      </w:r>
    </w:p>
    <w:p w14:paraId="6E1ABC3D" w14:textId="77777777" w:rsidR="00537FE6" w:rsidRDefault="00537FE6" w:rsidP="00537FE6"/>
    <w:p w14:paraId="12B4662D" w14:textId="7A29E4E4" w:rsidR="00537FE6" w:rsidRDefault="00537FE6" w:rsidP="00537FE6">
      <w:r>
        <w:t xml:space="preserve">INTERNSHIP PERIOD: </w:t>
      </w:r>
      <w:r w:rsidRPr="0004188E">
        <w:rPr>
          <w:rFonts w:hint="eastAsia"/>
          <w:highlight w:val="yellow"/>
        </w:rPr>
        <w:t>March</w:t>
      </w:r>
      <w:r w:rsidRPr="0004188E">
        <w:rPr>
          <w:highlight w:val="yellow"/>
        </w:rPr>
        <w:t xml:space="preserve"> 202</w:t>
      </w:r>
      <w:r w:rsidRPr="0004188E">
        <w:rPr>
          <w:rFonts w:hint="eastAsia"/>
          <w:highlight w:val="yellow"/>
        </w:rPr>
        <w:t>6</w:t>
      </w:r>
      <w:r w:rsidRPr="0004188E">
        <w:rPr>
          <w:highlight w:val="yellow"/>
        </w:rPr>
        <w:t xml:space="preserve"> through J</w:t>
      </w:r>
      <w:r w:rsidRPr="0004188E">
        <w:rPr>
          <w:rFonts w:hint="eastAsia"/>
          <w:highlight w:val="yellow"/>
        </w:rPr>
        <w:t>uly</w:t>
      </w:r>
      <w:r w:rsidRPr="0004188E">
        <w:rPr>
          <w:highlight w:val="yellow"/>
        </w:rPr>
        <w:t xml:space="preserve"> 202</w:t>
      </w:r>
      <w:r w:rsidRPr="0004188E">
        <w:rPr>
          <w:rFonts w:hint="eastAsia"/>
          <w:highlight w:val="yellow"/>
        </w:rPr>
        <w:t>6</w:t>
      </w:r>
    </w:p>
    <w:p w14:paraId="2DC0831F" w14:textId="77777777" w:rsidR="00537FE6" w:rsidRDefault="00537FE6" w:rsidP="00537FE6"/>
    <w:p w14:paraId="4D730DA2" w14:textId="77777777" w:rsidR="00537FE6" w:rsidRDefault="00537FE6" w:rsidP="00537FE6">
      <w:r>
        <w:t>HOURS REQUIREMENT: Minimum hours worked per week: 20 hours</w:t>
      </w:r>
    </w:p>
    <w:p w14:paraId="51DEE3BB" w14:textId="77777777" w:rsidR="00537FE6" w:rsidRDefault="00537FE6" w:rsidP="00537FE6"/>
    <w:p w14:paraId="6ED35BA4" w14:textId="77777777" w:rsidR="00537FE6" w:rsidRDefault="00537FE6" w:rsidP="00537FE6">
      <w:r>
        <w:lastRenderedPageBreak/>
        <w:t>The exact workdays are not fixed and will be arranged between the individual intern and the section.</w:t>
      </w:r>
    </w:p>
    <w:p w14:paraId="3D6F9332" w14:textId="77777777" w:rsidR="00537FE6" w:rsidRDefault="00537FE6" w:rsidP="00537FE6"/>
    <w:p w14:paraId="7C6EBF4D" w14:textId="77777777" w:rsidR="00537FE6" w:rsidRDefault="00537FE6" w:rsidP="00537FE6">
      <w:r>
        <w:t xml:space="preserve">(Note: Students should discuss work schedule during the interviews. Certificate of Internship will only be issued to those students who complete at least 2/3 hours of the program). </w:t>
      </w:r>
    </w:p>
    <w:p w14:paraId="3FADDA85" w14:textId="77777777" w:rsidR="00537FE6" w:rsidRDefault="00537FE6" w:rsidP="00537FE6"/>
    <w:p w14:paraId="0BA4E960" w14:textId="77777777" w:rsidR="00537FE6" w:rsidRDefault="00537FE6" w:rsidP="00537FE6">
      <w:r>
        <w:t>COMPENSATION</w:t>
      </w:r>
    </w:p>
    <w:p w14:paraId="5099BF2C" w14:textId="77777777" w:rsidR="00537FE6" w:rsidRDefault="00537FE6" w:rsidP="00537FE6"/>
    <w:p w14:paraId="3547D6C6" w14:textId="77777777" w:rsidR="00537FE6" w:rsidRDefault="00537FE6" w:rsidP="00537FE6">
      <w:r>
        <w:t xml:space="preserve">There are no benefits, compensation, or any future employment rights attached to this internship. However, students would gain valuable experience in various areas of AIT and possible academic credit that your schools may consider to award. </w:t>
      </w:r>
    </w:p>
    <w:p w14:paraId="200730F7" w14:textId="77777777" w:rsidR="00537FE6" w:rsidRDefault="00537FE6" w:rsidP="00537FE6"/>
    <w:p w14:paraId="4EEE2EB3" w14:textId="77777777" w:rsidR="00537FE6" w:rsidRDefault="00537FE6" w:rsidP="00537FE6">
      <w:r>
        <w:t>ELIGIBILITY</w:t>
      </w:r>
    </w:p>
    <w:p w14:paraId="228260FF" w14:textId="77777777" w:rsidR="00537FE6" w:rsidRDefault="00537FE6" w:rsidP="00537FE6"/>
    <w:p w14:paraId="7ECFD38D" w14:textId="77777777" w:rsidR="00537FE6" w:rsidRDefault="00537FE6" w:rsidP="00537FE6">
      <w:r>
        <w:t>Successful applicants must be:</w:t>
      </w:r>
    </w:p>
    <w:p w14:paraId="05F3BBEA" w14:textId="77777777" w:rsidR="00537FE6" w:rsidRDefault="00537FE6" w:rsidP="00537FE6"/>
    <w:p w14:paraId="727CC4DD" w14:textId="77777777" w:rsidR="00537FE6" w:rsidRDefault="00537FE6" w:rsidP="00537FE6">
      <w:r>
        <w:t>1. Taiwan citizens;</w:t>
      </w:r>
    </w:p>
    <w:p w14:paraId="37994FB7" w14:textId="77777777" w:rsidR="00537FE6" w:rsidRDefault="00537FE6" w:rsidP="00537FE6"/>
    <w:p w14:paraId="0F93FC05" w14:textId="77777777" w:rsidR="00537FE6" w:rsidRDefault="00537FE6" w:rsidP="00537FE6">
      <w:r>
        <w:t>2. 18 years of age or older;</w:t>
      </w:r>
    </w:p>
    <w:p w14:paraId="3B380BCE" w14:textId="77777777" w:rsidR="00537FE6" w:rsidRDefault="00537FE6" w:rsidP="00537FE6"/>
    <w:p w14:paraId="7029BC51" w14:textId="77777777" w:rsidR="00537FE6" w:rsidRDefault="00537FE6" w:rsidP="00537FE6">
      <w:r>
        <w:t>3. Active students with at least two years of university studies (i.e. junior, senior or graduate students);</w:t>
      </w:r>
    </w:p>
    <w:p w14:paraId="0C2A7181" w14:textId="77777777" w:rsidR="00537FE6" w:rsidRDefault="00537FE6" w:rsidP="00537FE6"/>
    <w:p w14:paraId="535121ED" w14:textId="77777777" w:rsidR="00537FE6" w:rsidRDefault="00537FE6" w:rsidP="00537FE6">
      <w:r>
        <w:t>4. In good academic standing and have their school’s endorsement;</w:t>
      </w:r>
    </w:p>
    <w:p w14:paraId="6A8F668C" w14:textId="77777777" w:rsidR="00537FE6" w:rsidRDefault="00537FE6" w:rsidP="00537FE6"/>
    <w:p w14:paraId="1A5E06D1" w14:textId="77777777" w:rsidR="00537FE6" w:rsidRDefault="00537FE6" w:rsidP="00537FE6">
      <w:r>
        <w:lastRenderedPageBreak/>
        <w:t>5. With an agreement from current schools.</w:t>
      </w:r>
    </w:p>
    <w:p w14:paraId="2438405E" w14:textId="77777777" w:rsidR="00537FE6" w:rsidRDefault="00537FE6" w:rsidP="00537FE6"/>
    <w:p w14:paraId="1D0A11B8" w14:textId="77777777" w:rsidR="00537FE6" w:rsidRDefault="00537FE6" w:rsidP="00537FE6">
      <w:r>
        <w:t>A. AIT Kaohsiung</w:t>
      </w:r>
    </w:p>
    <w:p w14:paraId="7161BC08" w14:textId="77777777" w:rsidR="00537FE6" w:rsidRDefault="00537FE6" w:rsidP="00537FE6"/>
    <w:p w14:paraId="4D777957" w14:textId="735991A1" w:rsidR="00537FE6" w:rsidRDefault="00537FE6" w:rsidP="004D408F">
      <w:pPr>
        <w:pStyle w:val="a9"/>
        <w:numPr>
          <w:ilvl w:val="0"/>
          <w:numId w:val="4"/>
        </w:numPr>
      </w:pPr>
      <w:r>
        <w:t xml:space="preserve"> Consular Section</w:t>
      </w:r>
    </w:p>
    <w:p w14:paraId="7B76D0F3" w14:textId="77777777" w:rsidR="00537FE6" w:rsidRPr="0004188E" w:rsidRDefault="00537FE6" w:rsidP="00537FE6">
      <w:pPr>
        <w:rPr>
          <w:b/>
          <w:bCs/>
        </w:rPr>
      </w:pPr>
      <w:r w:rsidRPr="0004188E">
        <w:rPr>
          <w:b/>
          <w:bCs/>
        </w:rPr>
        <w:t>Consular Section (2 intern positions available)</w:t>
      </w:r>
    </w:p>
    <w:p w14:paraId="183AEC05" w14:textId="77777777" w:rsidR="00537FE6" w:rsidRDefault="00537FE6" w:rsidP="00537FE6"/>
    <w:p w14:paraId="277D4B78" w14:textId="77777777" w:rsidR="00537FE6" w:rsidRPr="0004188E" w:rsidRDefault="00537FE6" w:rsidP="00537FE6">
      <w:pPr>
        <w:rPr>
          <w:b/>
          <w:bCs/>
        </w:rPr>
      </w:pPr>
      <w:r w:rsidRPr="0004188E">
        <w:rPr>
          <w:b/>
          <w:bCs/>
        </w:rPr>
        <w:t>Duties:</w:t>
      </w:r>
    </w:p>
    <w:p w14:paraId="689746DC" w14:textId="7DB8FF65" w:rsidR="004D408F" w:rsidRPr="0004188E" w:rsidRDefault="004D408F" w:rsidP="0004188E">
      <w:pPr>
        <w:pStyle w:val="a9"/>
        <w:numPr>
          <w:ilvl w:val="0"/>
          <w:numId w:val="7"/>
        </w:numPr>
        <w:spacing w:after="0" w:line="276" w:lineRule="auto"/>
        <w:rPr>
          <w:rFonts w:cs="Times New Roman"/>
        </w:rPr>
      </w:pPr>
      <w:r w:rsidRPr="0004188E">
        <w:rPr>
          <w:rFonts w:cs="Times New Roman"/>
        </w:rPr>
        <w:t>Take the lead on at least one customized project aimed at analyzing and improving the provision of American Citizen Services.  Provide regular briefings to Consular Section on the progress of the project.</w:t>
      </w:r>
      <w:r w:rsidRPr="0004188E">
        <w:rPr>
          <w:rFonts w:cs="Times New Roman"/>
        </w:rPr>
        <w:br/>
      </w:r>
    </w:p>
    <w:p w14:paraId="0E8642D6" w14:textId="336E144F" w:rsidR="004D408F" w:rsidRPr="0004188E" w:rsidRDefault="004D408F" w:rsidP="0004188E">
      <w:pPr>
        <w:pStyle w:val="a9"/>
        <w:numPr>
          <w:ilvl w:val="0"/>
          <w:numId w:val="7"/>
        </w:numPr>
        <w:spacing w:after="0" w:line="276" w:lineRule="auto"/>
        <w:rPr>
          <w:rFonts w:cs="Times New Roman"/>
        </w:rPr>
      </w:pPr>
      <w:r w:rsidRPr="0004188E">
        <w:rPr>
          <w:rFonts w:cs="Times New Roman"/>
        </w:rPr>
        <w:t>Directly interact with American Citizen Services customers in English, Mandarin, and Taiwanese.</w:t>
      </w:r>
      <w:r w:rsidRPr="0004188E">
        <w:rPr>
          <w:rFonts w:cs="Times New Roman"/>
        </w:rPr>
        <w:br/>
      </w:r>
    </w:p>
    <w:p w14:paraId="4FBEC835" w14:textId="60FE4128" w:rsidR="004D408F" w:rsidRPr="0004188E" w:rsidRDefault="004D408F" w:rsidP="0004188E">
      <w:pPr>
        <w:pStyle w:val="a9"/>
        <w:numPr>
          <w:ilvl w:val="0"/>
          <w:numId w:val="7"/>
        </w:numPr>
        <w:spacing w:after="0" w:line="276" w:lineRule="auto"/>
        <w:rPr>
          <w:rFonts w:cs="Times New Roman"/>
        </w:rPr>
      </w:pPr>
      <w:r w:rsidRPr="0004188E">
        <w:rPr>
          <w:rFonts w:cs="Times New Roman"/>
        </w:rPr>
        <w:t>Assist with the preparation of documents and annual reports for the Consular Section.</w:t>
      </w:r>
    </w:p>
    <w:p w14:paraId="6513897F" w14:textId="77777777" w:rsidR="004D408F" w:rsidRPr="004D408F" w:rsidRDefault="004D408F" w:rsidP="004D408F">
      <w:pPr>
        <w:ind w:left="720"/>
        <w:rPr>
          <w:rFonts w:cs="Times New Roman"/>
        </w:rPr>
      </w:pPr>
    </w:p>
    <w:p w14:paraId="398EAAB9" w14:textId="693FD7A3" w:rsidR="004D408F" w:rsidRPr="0004188E" w:rsidRDefault="004D408F" w:rsidP="0004188E">
      <w:pPr>
        <w:pStyle w:val="a9"/>
        <w:numPr>
          <w:ilvl w:val="0"/>
          <w:numId w:val="7"/>
        </w:numPr>
        <w:spacing w:after="0" w:line="276" w:lineRule="auto"/>
        <w:rPr>
          <w:rFonts w:cs="Times New Roman"/>
        </w:rPr>
      </w:pPr>
      <w:r w:rsidRPr="0004188E">
        <w:rPr>
          <w:rFonts w:cs="Times New Roman"/>
        </w:rPr>
        <w:t>Assist with clerical tasks and event preparatory work as required.</w:t>
      </w:r>
    </w:p>
    <w:p w14:paraId="31385007" w14:textId="77777777" w:rsidR="004D408F" w:rsidRPr="004D408F" w:rsidRDefault="004D408F" w:rsidP="004D408F">
      <w:pPr>
        <w:pStyle w:val="a9"/>
        <w:rPr>
          <w:rFonts w:cs="Times New Roman"/>
        </w:rPr>
      </w:pPr>
    </w:p>
    <w:p w14:paraId="5862E7B2" w14:textId="38C3AC45" w:rsidR="004D408F" w:rsidRPr="0004188E" w:rsidRDefault="004D408F" w:rsidP="0004188E">
      <w:pPr>
        <w:pStyle w:val="a9"/>
        <w:numPr>
          <w:ilvl w:val="0"/>
          <w:numId w:val="7"/>
        </w:numPr>
        <w:spacing w:after="0" w:line="240" w:lineRule="auto"/>
        <w:rPr>
          <w:rFonts w:cs="Times New Roman"/>
        </w:rPr>
      </w:pPr>
      <w:r w:rsidRPr="0004188E">
        <w:rPr>
          <w:rFonts w:cs="Times New Roman"/>
        </w:rPr>
        <w:t>Perform written translation from Chinese to English or English to Chinese when necessary.</w:t>
      </w:r>
    </w:p>
    <w:p w14:paraId="655F789F" w14:textId="77777777" w:rsidR="004D408F" w:rsidRPr="004D408F" w:rsidRDefault="004D408F" w:rsidP="004D408F">
      <w:pPr>
        <w:pStyle w:val="a9"/>
        <w:rPr>
          <w:rFonts w:cs="Times New Roman"/>
          <w:sz w:val="22"/>
          <w:szCs w:val="22"/>
        </w:rPr>
      </w:pPr>
    </w:p>
    <w:p w14:paraId="1AA34740" w14:textId="34264176" w:rsidR="004D408F" w:rsidRPr="0004188E" w:rsidRDefault="004D408F" w:rsidP="0004188E">
      <w:pPr>
        <w:pStyle w:val="a9"/>
        <w:numPr>
          <w:ilvl w:val="0"/>
          <w:numId w:val="7"/>
        </w:numPr>
        <w:spacing w:after="0" w:line="240" w:lineRule="auto"/>
        <w:rPr>
          <w:rFonts w:cs="Times New Roman"/>
        </w:rPr>
      </w:pPr>
      <w:r w:rsidRPr="0004188E">
        <w:rPr>
          <w:rFonts w:cs="Times New Roman"/>
        </w:rPr>
        <w:t>Assist with the preparation and execution of AIT/K’s consular outreach events, including Public Diplomacy events and representational activities.</w:t>
      </w:r>
    </w:p>
    <w:p w14:paraId="04F133C7" w14:textId="77777777" w:rsidR="004D408F" w:rsidRPr="004D408F" w:rsidRDefault="004D408F" w:rsidP="004D408F">
      <w:pPr>
        <w:pStyle w:val="a9"/>
        <w:ind w:left="0"/>
        <w:rPr>
          <w:rFonts w:cs="Times New Roman"/>
        </w:rPr>
      </w:pPr>
    </w:p>
    <w:p w14:paraId="345BFE62" w14:textId="2E82C29C" w:rsidR="004D408F" w:rsidRPr="0004188E" w:rsidRDefault="004D408F" w:rsidP="0004188E">
      <w:pPr>
        <w:pStyle w:val="a9"/>
        <w:numPr>
          <w:ilvl w:val="0"/>
          <w:numId w:val="7"/>
        </w:numPr>
        <w:spacing w:after="0" w:line="240" w:lineRule="auto"/>
        <w:rPr>
          <w:rFonts w:cs="Times New Roman"/>
        </w:rPr>
      </w:pPr>
      <w:r w:rsidRPr="0004188E">
        <w:rPr>
          <w:rFonts w:cs="Times New Roman"/>
        </w:rPr>
        <w:t>Special Citizen Services assistance.</w:t>
      </w:r>
    </w:p>
    <w:p w14:paraId="483ACC12" w14:textId="77777777" w:rsidR="004D408F" w:rsidRPr="004D408F" w:rsidRDefault="004D408F" w:rsidP="004D408F">
      <w:pPr>
        <w:pStyle w:val="a9"/>
        <w:ind w:left="0"/>
        <w:rPr>
          <w:rFonts w:cs="Times New Roman"/>
        </w:rPr>
      </w:pPr>
    </w:p>
    <w:p w14:paraId="12B3998C" w14:textId="6EF50FD3" w:rsidR="004D408F" w:rsidRPr="0004188E" w:rsidRDefault="004D408F" w:rsidP="0004188E">
      <w:pPr>
        <w:pStyle w:val="a9"/>
        <w:numPr>
          <w:ilvl w:val="0"/>
          <w:numId w:val="7"/>
        </w:numPr>
        <w:spacing w:after="0" w:line="240" w:lineRule="auto"/>
        <w:rPr>
          <w:rFonts w:cs="Times New Roman"/>
        </w:rPr>
      </w:pPr>
      <w:r w:rsidRPr="0004188E">
        <w:rPr>
          <w:rFonts w:cs="Times New Roman"/>
        </w:rPr>
        <w:t xml:space="preserve">Review and update </w:t>
      </w:r>
      <w:r w:rsidRPr="0004188E">
        <w:rPr>
          <w:rFonts w:cs="Times New Roman"/>
          <w:shd w:val="clear" w:color="auto" w:fill="FFFFFF"/>
        </w:rPr>
        <w:t>AIT web</w:t>
      </w:r>
      <w:r w:rsidRPr="0004188E">
        <w:rPr>
          <w:rFonts w:cs="Times New Roman"/>
        </w:rPr>
        <w:t xml:space="preserve">site and American Citizen Services SOP guide as well as publicly available resources such as: attorney list, hospital list, translator list, hotel list, shelter list and law enforcement research. </w:t>
      </w:r>
    </w:p>
    <w:p w14:paraId="0F163C85" w14:textId="77777777" w:rsidR="004D408F" w:rsidRPr="004D408F" w:rsidRDefault="004D408F" w:rsidP="004D408F">
      <w:pPr>
        <w:pStyle w:val="a9"/>
        <w:rPr>
          <w:rFonts w:cs="Times New Roman"/>
        </w:rPr>
      </w:pPr>
    </w:p>
    <w:p w14:paraId="631C77AE" w14:textId="63092337" w:rsidR="004D408F" w:rsidRPr="0004188E" w:rsidRDefault="004D408F" w:rsidP="0004188E">
      <w:pPr>
        <w:pStyle w:val="a9"/>
        <w:numPr>
          <w:ilvl w:val="0"/>
          <w:numId w:val="7"/>
        </w:numPr>
        <w:spacing w:after="0" w:line="240" w:lineRule="auto"/>
        <w:rPr>
          <w:rFonts w:cs="Times New Roman"/>
        </w:rPr>
      </w:pPr>
      <w:r w:rsidRPr="0004188E">
        <w:rPr>
          <w:rFonts w:cs="Times New Roman"/>
        </w:rPr>
        <w:lastRenderedPageBreak/>
        <w:t>Assistance to other AIT/K sections as needed.</w:t>
      </w:r>
    </w:p>
    <w:p w14:paraId="28A0470E" w14:textId="77777777" w:rsidR="00537FE6" w:rsidRDefault="00537FE6" w:rsidP="00537FE6"/>
    <w:p w14:paraId="55B3F97C" w14:textId="4DAEE4BA" w:rsidR="00537FE6" w:rsidRDefault="00537FE6" w:rsidP="00537FE6">
      <w:r w:rsidRPr="0004188E">
        <w:rPr>
          <w:b/>
          <w:bCs/>
          <w:u w:val="single"/>
        </w:rPr>
        <w:t>Education and Academic Training:</w:t>
      </w:r>
      <w:r>
        <w:t xml:space="preserve"> Active students with at least two years of university studies (i.e. junior, senior or graduate students).</w:t>
      </w:r>
    </w:p>
    <w:p w14:paraId="0EACDD2D" w14:textId="359C712F" w:rsidR="00537FE6" w:rsidRDefault="00537FE6" w:rsidP="00537FE6">
      <w:r>
        <w:t>Previous experience in related fields such as Political Science, English, International Relations, Journalism, Public Relations or Business, will be considered in the hiring process.</w:t>
      </w:r>
    </w:p>
    <w:p w14:paraId="18ADC6D1" w14:textId="77777777" w:rsidR="00537FE6" w:rsidRDefault="00537FE6" w:rsidP="00537FE6">
      <w:r w:rsidRPr="0004188E">
        <w:rPr>
          <w:b/>
          <w:bCs/>
          <w:u w:val="single"/>
        </w:rPr>
        <w:t>Language Proficiency</w:t>
      </w:r>
      <w:r>
        <w:t>: Must have strong English skills and be fluent in Mandarin Chinese.</w:t>
      </w:r>
    </w:p>
    <w:p w14:paraId="5DB0EDA1" w14:textId="77777777" w:rsidR="00537FE6" w:rsidRDefault="00537FE6" w:rsidP="00537FE6"/>
    <w:p w14:paraId="5CBB54FF" w14:textId="5DE7BF96" w:rsidR="00537FE6" w:rsidRDefault="00537FE6" w:rsidP="00537FE6">
      <w:r w:rsidRPr="0004188E">
        <w:rPr>
          <w:b/>
          <w:bCs/>
          <w:u w:val="single"/>
        </w:rPr>
        <w:t>Skills:</w:t>
      </w:r>
      <w:r>
        <w:t xml:space="preserve"> Ability to use Microsoft Office Suite (Word, Excel, PowerPoint) is required.</w:t>
      </w:r>
      <w:r w:rsidR="004D408F" w:rsidRPr="004D408F">
        <w:rPr>
          <w:rFonts w:ascii="Calibri" w:hAnsi="Calibri" w:cs="Calibri"/>
          <w:bCs/>
        </w:rPr>
        <w:t xml:space="preserve"> </w:t>
      </w:r>
      <w:r w:rsidR="004D408F" w:rsidRPr="004D408F">
        <w:t>Ability to use Adobe Creative Suite is a plus.</w:t>
      </w:r>
    </w:p>
    <w:p w14:paraId="19B8AF74" w14:textId="77777777" w:rsidR="00537FE6" w:rsidRDefault="00537FE6" w:rsidP="00537FE6"/>
    <w:p w14:paraId="5D2FAF6F" w14:textId="2D19D28E" w:rsidR="00537FE6" w:rsidRDefault="00537FE6" w:rsidP="00537FE6">
      <w:pPr>
        <w:pStyle w:val="a9"/>
        <w:numPr>
          <w:ilvl w:val="0"/>
          <w:numId w:val="1"/>
        </w:numPr>
      </w:pPr>
      <w:r>
        <w:t xml:space="preserve"> Management Section</w:t>
      </w:r>
    </w:p>
    <w:p w14:paraId="46A63AFB" w14:textId="3BF772D8" w:rsidR="00537FE6" w:rsidRPr="0004188E" w:rsidRDefault="00537FE6" w:rsidP="00537FE6">
      <w:pPr>
        <w:rPr>
          <w:b/>
          <w:bCs/>
        </w:rPr>
      </w:pPr>
      <w:r w:rsidRPr="0004188E">
        <w:rPr>
          <w:b/>
          <w:bCs/>
        </w:rPr>
        <w:t>Management Section (</w:t>
      </w:r>
      <w:r w:rsidRPr="0004188E">
        <w:rPr>
          <w:rFonts w:hint="eastAsia"/>
          <w:b/>
          <w:bCs/>
          <w:highlight w:val="yellow"/>
        </w:rPr>
        <w:t>2</w:t>
      </w:r>
      <w:r w:rsidRPr="0004188E">
        <w:rPr>
          <w:b/>
          <w:bCs/>
        </w:rPr>
        <w:t xml:space="preserve"> intern position</w:t>
      </w:r>
      <w:r w:rsidR="00092AEA" w:rsidRPr="0004188E">
        <w:rPr>
          <w:rFonts w:hint="eastAsia"/>
          <w:b/>
          <w:bCs/>
        </w:rPr>
        <w:t>s</w:t>
      </w:r>
      <w:r w:rsidRPr="0004188E">
        <w:rPr>
          <w:b/>
          <w:bCs/>
        </w:rPr>
        <w:t xml:space="preserve"> available)</w:t>
      </w:r>
    </w:p>
    <w:p w14:paraId="6F011844" w14:textId="49898671" w:rsidR="00537FE6" w:rsidRPr="0004188E" w:rsidRDefault="00537FE6" w:rsidP="00537FE6">
      <w:pPr>
        <w:rPr>
          <w:b/>
          <w:bCs/>
        </w:rPr>
      </w:pPr>
      <w:r w:rsidRPr="0004188E">
        <w:rPr>
          <w:b/>
          <w:bCs/>
        </w:rPr>
        <w:t>Duties:</w:t>
      </w:r>
    </w:p>
    <w:p w14:paraId="2EEB3DF3" w14:textId="77777777" w:rsidR="0004188E" w:rsidRPr="0004188E" w:rsidRDefault="0004188E" w:rsidP="0004188E">
      <w:pPr>
        <w:rPr>
          <w:b/>
          <w:bCs/>
        </w:rPr>
      </w:pPr>
      <w:r w:rsidRPr="0004188E">
        <w:rPr>
          <w:b/>
          <w:bCs/>
        </w:rPr>
        <w:t xml:space="preserve">Administrative Assistance to MGT Section </w:t>
      </w:r>
    </w:p>
    <w:p w14:paraId="11B44F86" w14:textId="77777777" w:rsidR="0004188E" w:rsidRPr="0004188E" w:rsidRDefault="0004188E" w:rsidP="0004188E">
      <w:pPr>
        <w:pStyle w:val="a9"/>
        <w:ind w:left="1440"/>
      </w:pPr>
    </w:p>
    <w:p w14:paraId="4D5B7CA7" w14:textId="77777777" w:rsidR="0004188E" w:rsidRPr="0004188E" w:rsidRDefault="0004188E" w:rsidP="0004188E">
      <w:pPr>
        <w:pStyle w:val="a9"/>
        <w:numPr>
          <w:ilvl w:val="1"/>
          <w:numId w:val="6"/>
        </w:numPr>
        <w:spacing w:after="0" w:line="240" w:lineRule="auto"/>
        <w:contextualSpacing w:val="0"/>
      </w:pPr>
      <w:r w:rsidRPr="0004188E">
        <w:t>Crisis Management Working Group assistance in developing a training plan with input from the working group.  Plan due end of April.</w:t>
      </w:r>
    </w:p>
    <w:p w14:paraId="49C9FC9E" w14:textId="77777777" w:rsidR="0004188E" w:rsidRPr="0004188E" w:rsidRDefault="0004188E" w:rsidP="0004188E">
      <w:pPr>
        <w:pStyle w:val="a9"/>
        <w:numPr>
          <w:ilvl w:val="1"/>
          <w:numId w:val="6"/>
        </w:numPr>
        <w:spacing w:after="0" w:line="240" w:lineRule="auto"/>
        <w:contextualSpacing w:val="0"/>
      </w:pPr>
      <w:r w:rsidRPr="0004188E">
        <w:t xml:space="preserve">Are assistants to take care of tasks for the 250th birthday celebration for GS Assistant.  </w:t>
      </w:r>
    </w:p>
    <w:p w14:paraId="64ED0D17" w14:textId="77777777" w:rsidR="0004188E" w:rsidRPr="0004188E" w:rsidRDefault="0004188E" w:rsidP="0004188E">
      <w:pPr>
        <w:pStyle w:val="a9"/>
        <w:numPr>
          <w:ilvl w:val="1"/>
          <w:numId w:val="6"/>
        </w:numPr>
        <w:spacing w:after="0" w:line="240" w:lineRule="auto"/>
        <w:contextualSpacing w:val="0"/>
      </w:pPr>
      <w:r w:rsidRPr="0004188E">
        <w:t>Escorting and overseeing make-ready for potentially five to six residences in June – July.</w:t>
      </w:r>
    </w:p>
    <w:p w14:paraId="751C276F" w14:textId="77777777" w:rsidR="0004188E" w:rsidRPr="0004188E" w:rsidRDefault="0004188E" w:rsidP="0004188E">
      <w:pPr>
        <w:pStyle w:val="a9"/>
        <w:numPr>
          <w:ilvl w:val="1"/>
          <w:numId w:val="6"/>
        </w:numPr>
        <w:spacing w:after="0" w:line="240" w:lineRule="auto"/>
        <w:contextualSpacing w:val="0"/>
      </w:pPr>
      <w:r w:rsidRPr="0004188E">
        <w:t>Other duties as assigned by MGT</w:t>
      </w:r>
    </w:p>
    <w:p w14:paraId="5421C5BC" w14:textId="77777777" w:rsidR="0004188E" w:rsidRPr="0004188E" w:rsidRDefault="0004188E" w:rsidP="0004188E"/>
    <w:p w14:paraId="2EAB933E" w14:textId="77777777" w:rsidR="0004188E" w:rsidRPr="0004188E" w:rsidRDefault="0004188E" w:rsidP="0004188E">
      <w:pPr>
        <w:rPr>
          <w:b/>
          <w:bCs/>
        </w:rPr>
      </w:pPr>
      <w:r w:rsidRPr="0004188E">
        <w:rPr>
          <w:b/>
          <w:bCs/>
        </w:rPr>
        <w:t>Event Assistance</w:t>
      </w:r>
    </w:p>
    <w:p w14:paraId="073C721E" w14:textId="77777777" w:rsidR="0004188E" w:rsidRPr="0004188E" w:rsidRDefault="0004188E" w:rsidP="0004188E">
      <w:pPr>
        <w:numPr>
          <w:ilvl w:val="0"/>
          <w:numId w:val="5"/>
        </w:numPr>
        <w:spacing w:after="0" w:line="240" w:lineRule="auto"/>
      </w:pPr>
      <w:r w:rsidRPr="0004188E">
        <w:t xml:space="preserve">Assist with AIT/K conferences and events – set-up, intake, invitation design. </w:t>
      </w:r>
    </w:p>
    <w:p w14:paraId="34F28C0A" w14:textId="77777777" w:rsidR="0004188E" w:rsidRPr="0004188E" w:rsidRDefault="0004188E" w:rsidP="0004188E">
      <w:pPr>
        <w:numPr>
          <w:ilvl w:val="0"/>
          <w:numId w:val="5"/>
        </w:numPr>
        <w:spacing w:after="0" w:line="240" w:lineRule="auto"/>
      </w:pPr>
      <w:r w:rsidRPr="0004188E">
        <w:t xml:space="preserve">Assists CLO with holiday decorations and events, as requested. </w:t>
      </w:r>
    </w:p>
    <w:p w14:paraId="57F33CBD" w14:textId="77777777" w:rsidR="0004188E" w:rsidRPr="0004188E" w:rsidRDefault="0004188E" w:rsidP="0004188E"/>
    <w:p w14:paraId="296E0816" w14:textId="77777777" w:rsidR="0004188E" w:rsidRPr="0004188E" w:rsidRDefault="0004188E" w:rsidP="0004188E">
      <w:r w:rsidRPr="0004188E">
        <w:lastRenderedPageBreak/>
        <w:t>Other duties as asked and assigned.</w:t>
      </w:r>
    </w:p>
    <w:p w14:paraId="4CB7145D" w14:textId="77777777" w:rsidR="00537FE6" w:rsidRDefault="00537FE6" w:rsidP="00537FE6"/>
    <w:p w14:paraId="46C08FAE" w14:textId="7A799213" w:rsidR="0004188E" w:rsidRDefault="0004188E" w:rsidP="00537FE6">
      <w:r w:rsidRPr="0004188E">
        <w:rPr>
          <w:b/>
          <w:bCs/>
          <w:u w:val="single"/>
        </w:rPr>
        <w:t>Education and Academic Training</w:t>
      </w:r>
      <w:r w:rsidRPr="0004188E">
        <w:rPr>
          <w:b/>
          <w:bCs/>
        </w:rPr>
        <w:t>: </w:t>
      </w:r>
      <w:r w:rsidRPr="0004188E">
        <w:t>Must be studying actively towards a degree. Data gathering and analysis.</w:t>
      </w:r>
    </w:p>
    <w:p w14:paraId="59F64C77" w14:textId="77777777" w:rsidR="0004188E" w:rsidRDefault="0004188E" w:rsidP="00537FE6"/>
    <w:p w14:paraId="26951113" w14:textId="77777777" w:rsidR="00537FE6" w:rsidRDefault="00537FE6" w:rsidP="00537FE6">
      <w:r w:rsidRPr="0004188E">
        <w:rPr>
          <w:b/>
          <w:bCs/>
          <w:u w:val="single"/>
        </w:rPr>
        <w:t>Language Proficiency:</w:t>
      </w:r>
      <w:r>
        <w:t xml:space="preserve"> Good English proficiency in writing, speaking, listening, reading.</w:t>
      </w:r>
    </w:p>
    <w:p w14:paraId="46F26678" w14:textId="77777777" w:rsidR="00537FE6" w:rsidRDefault="00537FE6" w:rsidP="00537FE6"/>
    <w:p w14:paraId="5C51E90D" w14:textId="77777777" w:rsidR="00537FE6" w:rsidRDefault="00537FE6" w:rsidP="00537FE6">
      <w:r w:rsidRPr="0004188E">
        <w:rPr>
          <w:b/>
          <w:bCs/>
          <w:u w:val="single"/>
        </w:rPr>
        <w:t>Computer Skills:</w:t>
      </w:r>
      <w:r>
        <w:t xml:space="preserve"> Ability to use Microsoft Office Suite is required. Adobe Creative Suite preferred.</w:t>
      </w:r>
    </w:p>
    <w:p w14:paraId="3D4DE3FA" w14:textId="21BA93D2" w:rsidR="00537FE6" w:rsidRDefault="00537FE6" w:rsidP="00537FE6"/>
    <w:p w14:paraId="702FBE11" w14:textId="717F586E" w:rsidR="00537FE6" w:rsidRDefault="00537FE6" w:rsidP="00537FE6">
      <w:r>
        <w:rPr>
          <w:rFonts w:hint="eastAsia"/>
        </w:rPr>
        <w:t>3</w:t>
      </w:r>
      <w:r>
        <w:t>. Public Diplomacy Section</w:t>
      </w:r>
    </w:p>
    <w:p w14:paraId="52A223B6" w14:textId="3642A6E3" w:rsidR="00537FE6" w:rsidRPr="0004188E" w:rsidRDefault="00537FE6" w:rsidP="00537FE6">
      <w:pPr>
        <w:rPr>
          <w:b/>
          <w:bCs/>
        </w:rPr>
      </w:pPr>
      <w:r w:rsidRPr="0004188E">
        <w:rPr>
          <w:b/>
          <w:bCs/>
        </w:rPr>
        <w:t>Public Diplomacy Section (2 intern positions available)</w:t>
      </w:r>
    </w:p>
    <w:p w14:paraId="3140CFC4" w14:textId="39490815" w:rsidR="00537FE6" w:rsidRPr="0004188E" w:rsidRDefault="00537FE6" w:rsidP="00537FE6">
      <w:pPr>
        <w:rPr>
          <w:b/>
          <w:bCs/>
        </w:rPr>
      </w:pPr>
      <w:r w:rsidRPr="0004188E">
        <w:rPr>
          <w:b/>
          <w:bCs/>
        </w:rPr>
        <w:t xml:space="preserve">Duties: </w:t>
      </w:r>
    </w:p>
    <w:p w14:paraId="4781D8C8" w14:textId="19D75B56" w:rsidR="004D408F" w:rsidRPr="004D408F" w:rsidRDefault="004D408F" w:rsidP="0004188E">
      <w:pPr>
        <w:pStyle w:val="a9"/>
        <w:numPr>
          <w:ilvl w:val="0"/>
          <w:numId w:val="7"/>
        </w:numPr>
      </w:pPr>
      <w:r w:rsidRPr="004D408F">
        <w:t>Assist with design, editing, filming, and scheduling of AIT/K social media content</w:t>
      </w:r>
    </w:p>
    <w:p w14:paraId="5B664360" w14:textId="2DF0DA08" w:rsidR="004D408F" w:rsidRPr="004D408F" w:rsidRDefault="004D408F" w:rsidP="0004188E">
      <w:pPr>
        <w:pStyle w:val="a9"/>
        <w:numPr>
          <w:ilvl w:val="0"/>
          <w:numId w:val="7"/>
        </w:numPr>
      </w:pPr>
      <w:r w:rsidRPr="004D408F">
        <w:t>Monitor and analyze engagement with AIT/K social media</w:t>
      </w:r>
    </w:p>
    <w:p w14:paraId="7D33A817" w14:textId="32774A5B" w:rsidR="004D408F" w:rsidRPr="004D408F" w:rsidRDefault="004D408F" w:rsidP="0004188E">
      <w:pPr>
        <w:pStyle w:val="a9"/>
        <w:numPr>
          <w:ilvl w:val="0"/>
          <w:numId w:val="7"/>
        </w:numPr>
      </w:pPr>
      <w:r w:rsidRPr="004D408F">
        <w:t>Create graphic content to promote AIT/K programs</w:t>
      </w:r>
    </w:p>
    <w:p w14:paraId="41C481FA" w14:textId="1F24219C" w:rsidR="004D408F" w:rsidRPr="004D408F" w:rsidRDefault="004D408F" w:rsidP="0004188E">
      <w:pPr>
        <w:pStyle w:val="a9"/>
        <w:numPr>
          <w:ilvl w:val="0"/>
          <w:numId w:val="7"/>
        </w:numPr>
      </w:pPr>
      <w:r w:rsidRPr="004D408F">
        <w:t>Provide logistical and administrative support for AIT/K programs</w:t>
      </w:r>
    </w:p>
    <w:p w14:paraId="2ABB24F8" w14:textId="0002EEE0" w:rsidR="004D408F" w:rsidRPr="004D408F" w:rsidRDefault="004D408F" w:rsidP="0004188E">
      <w:pPr>
        <w:pStyle w:val="a9"/>
        <w:numPr>
          <w:ilvl w:val="0"/>
          <w:numId w:val="7"/>
        </w:numPr>
      </w:pPr>
      <w:r w:rsidRPr="004D408F">
        <w:t>Develop special projects such as research reports and presentations on public diplomacy topics</w:t>
      </w:r>
    </w:p>
    <w:p w14:paraId="68860D11" w14:textId="05BFE81E" w:rsidR="004D408F" w:rsidRPr="004D408F" w:rsidRDefault="004D408F" w:rsidP="0004188E">
      <w:pPr>
        <w:pStyle w:val="a9"/>
        <w:numPr>
          <w:ilvl w:val="0"/>
          <w:numId w:val="7"/>
        </w:numPr>
      </w:pPr>
      <w:r w:rsidRPr="004D408F">
        <w:t>Assist other sections as required</w:t>
      </w:r>
    </w:p>
    <w:p w14:paraId="1E6F5318" w14:textId="7B3B1B15" w:rsidR="00537FE6" w:rsidRDefault="004D408F" w:rsidP="00537FE6">
      <w:pPr>
        <w:pStyle w:val="a9"/>
        <w:numPr>
          <w:ilvl w:val="0"/>
          <w:numId w:val="7"/>
        </w:numPr>
      </w:pPr>
      <w:r w:rsidRPr="004D408F">
        <w:t>Support broader AIT/K representational events as needed</w:t>
      </w:r>
    </w:p>
    <w:p w14:paraId="5FB1C2EB" w14:textId="258ADF8E" w:rsidR="00537FE6" w:rsidRDefault="00537FE6" w:rsidP="00537FE6">
      <w:r w:rsidRPr="0004188E">
        <w:rPr>
          <w:b/>
          <w:bCs/>
          <w:u w:val="single"/>
        </w:rPr>
        <w:t>Education and Academic Trainin</w:t>
      </w:r>
      <w:r w:rsidRPr="0004188E">
        <w:rPr>
          <w:u w:val="single"/>
        </w:rPr>
        <w:t>g:</w:t>
      </w:r>
      <w:r>
        <w:t xml:space="preserve"> Must be studying actively towards a degree.</w:t>
      </w:r>
    </w:p>
    <w:p w14:paraId="418F9C4B" w14:textId="77777777" w:rsidR="00537FE6" w:rsidRDefault="00537FE6" w:rsidP="00537FE6">
      <w:r w:rsidRPr="0004188E">
        <w:rPr>
          <w:b/>
          <w:bCs/>
          <w:u w:val="single"/>
        </w:rPr>
        <w:t>Language Proficiency:</w:t>
      </w:r>
      <w:r>
        <w:t xml:space="preserve"> Must have strong English skills and be fluent in Mandarin Chinese.</w:t>
      </w:r>
    </w:p>
    <w:p w14:paraId="3D6BCACE" w14:textId="77777777" w:rsidR="00537FE6" w:rsidRDefault="00537FE6" w:rsidP="00537FE6"/>
    <w:p w14:paraId="783691E2" w14:textId="7C6AEA4B" w:rsidR="00537FE6" w:rsidRDefault="00537FE6" w:rsidP="00537FE6">
      <w:r w:rsidRPr="0004188E">
        <w:rPr>
          <w:b/>
          <w:bCs/>
          <w:u w:val="single"/>
        </w:rPr>
        <w:lastRenderedPageBreak/>
        <w:t>Skills:</w:t>
      </w:r>
      <w:r>
        <w:t xml:space="preserve"> </w:t>
      </w:r>
      <w:r w:rsidR="004D408F">
        <w:rPr>
          <w:rFonts w:hint="eastAsia"/>
        </w:rPr>
        <w:t xml:space="preserve">MS </w:t>
      </w:r>
      <w:r w:rsidR="004D408F" w:rsidRPr="004D408F">
        <w:t>Office (required); Adobe Creative Suite (preferred); expertise on social media/new media content creation and analysis highly valued</w:t>
      </w:r>
    </w:p>
    <w:p w14:paraId="60877FEA" w14:textId="77777777" w:rsidR="00537FE6" w:rsidRDefault="00537FE6" w:rsidP="00537FE6">
      <w:r>
        <w:t xml:space="preserve"> </w:t>
      </w:r>
    </w:p>
    <w:p w14:paraId="74083E82" w14:textId="77777777" w:rsidR="00537FE6" w:rsidRPr="00537FE6" w:rsidRDefault="00537FE6" w:rsidP="00537FE6">
      <w:pPr>
        <w:rPr>
          <w:b/>
          <w:bCs/>
        </w:rPr>
      </w:pPr>
      <w:r w:rsidRPr="00537FE6">
        <w:rPr>
          <w:b/>
          <w:bCs/>
        </w:rPr>
        <w:t>HOW TO APPLY</w:t>
      </w:r>
    </w:p>
    <w:p w14:paraId="7B530193" w14:textId="77777777" w:rsidR="00537FE6" w:rsidRPr="00537FE6" w:rsidRDefault="00537FE6" w:rsidP="00537FE6">
      <w:r w:rsidRPr="00537FE6">
        <w:t>Application should include:</w:t>
      </w:r>
    </w:p>
    <w:p w14:paraId="3A706A73" w14:textId="77777777" w:rsidR="00537FE6" w:rsidRPr="00537FE6" w:rsidRDefault="00537FE6" w:rsidP="00537FE6">
      <w:r w:rsidRPr="00537FE6">
        <w:t>1. Statement of Interest (</w:t>
      </w:r>
      <w:hyperlink r:id="rId5" w:history="1">
        <w:r w:rsidRPr="00537FE6">
          <w:rPr>
            <w:rStyle w:val="ae"/>
          </w:rPr>
          <w:t>PDF format</w:t>
        </w:r>
      </w:hyperlink>
      <w:r w:rsidRPr="00537FE6">
        <w:t>, 246KB or </w:t>
      </w:r>
      <w:hyperlink r:id="rId6" w:history="1">
        <w:r w:rsidRPr="00537FE6">
          <w:rPr>
            <w:rStyle w:val="ae"/>
          </w:rPr>
          <w:t>Word format</w:t>
        </w:r>
      </w:hyperlink>
      <w:r w:rsidRPr="00537FE6">
        <w:t>, 41KB)</w:t>
      </w:r>
    </w:p>
    <w:p w14:paraId="05B095F9" w14:textId="77777777" w:rsidR="00537FE6" w:rsidRPr="00537FE6" w:rsidRDefault="00537FE6" w:rsidP="00537FE6">
      <w:r w:rsidRPr="00537FE6">
        <w:t>2. Letter of Permission (issued by current Department Office or professor with a statement that the school has acknowledged and agreed on applicant’s participating in AIT’s internship program, no fixed format required)</w:t>
      </w:r>
    </w:p>
    <w:p w14:paraId="62761CEA" w14:textId="77777777" w:rsidR="00537FE6" w:rsidRPr="00537FE6" w:rsidRDefault="00537FE6" w:rsidP="00537FE6">
      <w:r w:rsidRPr="00537FE6">
        <w:t>3. Official transcripts (in English)</w:t>
      </w:r>
    </w:p>
    <w:p w14:paraId="68402455" w14:textId="77777777" w:rsidR="00537FE6" w:rsidRPr="00537FE6" w:rsidRDefault="00537FE6" w:rsidP="00537FE6">
      <w:r w:rsidRPr="00537FE6">
        <w:t>4. Gratuitous Service Agreement (</w:t>
      </w:r>
      <w:hyperlink r:id="rId7" w:history="1">
        <w:r w:rsidRPr="00537FE6">
          <w:rPr>
            <w:rStyle w:val="ae"/>
          </w:rPr>
          <w:t>PDF format</w:t>
        </w:r>
      </w:hyperlink>
      <w:r w:rsidRPr="00537FE6">
        <w:t>, 173KB)</w:t>
      </w:r>
    </w:p>
    <w:p w14:paraId="7FBEBD39" w14:textId="6373A5FF" w:rsidR="00537FE6" w:rsidRPr="00537FE6" w:rsidRDefault="00537FE6" w:rsidP="009A2180">
      <w:pPr>
        <w:numPr>
          <w:ilvl w:val="0"/>
          <w:numId w:val="2"/>
        </w:numPr>
      </w:pPr>
      <w:r w:rsidRPr="00537FE6">
        <w:t>E-mail your application with the email title “</w:t>
      </w:r>
      <w:r w:rsidRPr="00537FE6">
        <w:rPr>
          <w:u w:val="single"/>
        </w:rPr>
        <w:t>FNSIP/English Name/Apply position</w:t>
      </w:r>
      <w:r w:rsidRPr="00537FE6">
        <w:t>” to </w:t>
      </w:r>
      <w:hyperlink r:id="rId8" w:history="1">
        <w:r w:rsidR="009A2180">
          <w:rPr>
            <w:rStyle w:val="ae"/>
            <w:rFonts w:cs="Times New Roman"/>
            <w:spacing w:val="2"/>
            <w:szCs w:val="28"/>
          </w:rPr>
          <w:t>AITKaohsiungHR@state.gov</w:t>
        </w:r>
      </w:hyperlink>
      <w:r w:rsidR="009A2180">
        <w:rPr>
          <w:rFonts w:cs="Times New Roman"/>
          <w:spacing w:val="2"/>
          <w:szCs w:val="28"/>
        </w:rPr>
        <w:t xml:space="preserve"> </w:t>
      </w:r>
      <w:r w:rsidRPr="00537FE6">
        <w:t xml:space="preserve">by </w:t>
      </w:r>
      <w:r w:rsidRPr="00537FE6">
        <w:rPr>
          <w:highlight w:val="yellow"/>
        </w:rPr>
        <w:t>11:59 p.m., J</w:t>
      </w:r>
      <w:r w:rsidRPr="009A2180">
        <w:rPr>
          <w:rFonts w:hint="eastAsia"/>
          <w:highlight w:val="yellow"/>
        </w:rPr>
        <w:t>anuary 12</w:t>
      </w:r>
      <w:r w:rsidRPr="00537FE6">
        <w:rPr>
          <w:highlight w:val="yellow"/>
        </w:rPr>
        <w:t>, 202</w:t>
      </w:r>
      <w:r w:rsidRPr="009A2180">
        <w:rPr>
          <w:rFonts w:hint="eastAsia"/>
          <w:highlight w:val="yellow"/>
        </w:rPr>
        <w:t>6</w:t>
      </w:r>
      <w:r w:rsidRPr="00537FE6">
        <w:t xml:space="preserve">. </w:t>
      </w:r>
    </w:p>
    <w:p w14:paraId="677B3212" w14:textId="3D7066E7" w:rsidR="00C26EA3" w:rsidRDefault="00C26EA3" w:rsidP="00537FE6"/>
    <w:sectPr w:rsidR="00C26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70A"/>
    <w:multiLevelType w:val="hybridMultilevel"/>
    <w:tmpl w:val="38348AF4"/>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807EAA"/>
    <w:multiLevelType w:val="hybridMultilevel"/>
    <w:tmpl w:val="FDA40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90382"/>
    <w:multiLevelType w:val="hybridMultilevel"/>
    <w:tmpl w:val="0BF29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978DB"/>
    <w:multiLevelType w:val="hybridMultilevel"/>
    <w:tmpl w:val="F7CCF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460965"/>
    <w:multiLevelType w:val="multilevel"/>
    <w:tmpl w:val="4BE2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060FB3"/>
    <w:multiLevelType w:val="hybridMultilevel"/>
    <w:tmpl w:val="84E2347E"/>
    <w:lvl w:ilvl="0" w:tplc="2906581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1502CB"/>
    <w:multiLevelType w:val="hybridMultilevel"/>
    <w:tmpl w:val="19E6019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6"/>
  </w:num>
  <w:num w:numId="6">
    <w:abstractNumId w:val="0"/>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E6"/>
    <w:rsid w:val="0004188E"/>
    <w:rsid w:val="00060989"/>
    <w:rsid w:val="00092AEA"/>
    <w:rsid w:val="00110FC8"/>
    <w:rsid w:val="0014760F"/>
    <w:rsid w:val="0015252C"/>
    <w:rsid w:val="00220F0D"/>
    <w:rsid w:val="00444C35"/>
    <w:rsid w:val="00496DC0"/>
    <w:rsid w:val="004D408F"/>
    <w:rsid w:val="00537FE6"/>
    <w:rsid w:val="007F2973"/>
    <w:rsid w:val="009A2180"/>
    <w:rsid w:val="00B50358"/>
    <w:rsid w:val="00C04845"/>
    <w:rsid w:val="00C26EA3"/>
    <w:rsid w:val="00D13100"/>
    <w:rsid w:val="00F0747C"/>
    <w:rsid w:val="0B8A326B"/>
    <w:rsid w:val="0CB234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27B47"/>
  <w15:chartTrackingRefBased/>
  <w15:docId w15:val="{D4D6ABFF-E0AD-459F-B060-EEF786B5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kern w:val="2"/>
        <w:sz w:val="28"/>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537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37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37FE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537F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537FE6"/>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537F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37FE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37FE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37FE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37FE6"/>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537FE6"/>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537FE6"/>
    <w:rPr>
      <w:rFonts w:asciiTheme="minorHAnsi" w:eastAsiaTheme="majorEastAsia" w:hAnsiTheme="minorHAnsi" w:cstheme="majorBidi"/>
      <w:color w:val="0F4761" w:themeColor="accent1" w:themeShade="BF"/>
      <w:szCs w:val="28"/>
    </w:rPr>
  </w:style>
  <w:style w:type="character" w:customStyle="1" w:styleId="40">
    <w:name w:val="標題 4 字元"/>
    <w:basedOn w:val="a0"/>
    <w:link w:val="4"/>
    <w:uiPriority w:val="9"/>
    <w:semiHidden/>
    <w:rsid w:val="00537FE6"/>
    <w:rPr>
      <w:rFonts w:asciiTheme="minorHAnsi" w:eastAsiaTheme="majorEastAsia" w:hAnsiTheme="minorHAnsi" w:cstheme="majorBidi"/>
      <w:i/>
      <w:iCs/>
      <w:color w:val="0F4761" w:themeColor="accent1" w:themeShade="BF"/>
    </w:rPr>
  </w:style>
  <w:style w:type="character" w:customStyle="1" w:styleId="50">
    <w:name w:val="標題 5 字元"/>
    <w:basedOn w:val="a0"/>
    <w:link w:val="5"/>
    <w:uiPriority w:val="9"/>
    <w:semiHidden/>
    <w:rsid w:val="00537FE6"/>
    <w:rPr>
      <w:rFonts w:asciiTheme="minorHAnsi" w:eastAsiaTheme="majorEastAsia" w:hAnsiTheme="minorHAnsi" w:cstheme="majorBidi"/>
      <w:color w:val="0F4761" w:themeColor="accent1" w:themeShade="BF"/>
    </w:rPr>
  </w:style>
  <w:style w:type="character" w:customStyle="1" w:styleId="60">
    <w:name w:val="標題 6 字元"/>
    <w:basedOn w:val="a0"/>
    <w:link w:val="6"/>
    <w:uiPriority w:val="9"/>
    <w:semiHidden/>
    <w:rsid w:val="00537FE6"/>
    <w:rPr>
      <w:rFonts w:asciiTheme="minorHAnsi" w:eastAsiaTheme="majorEastAsia" w:hAnsiTheme="minorHAnsi" w:cstheme="majorBidi"/>
      <w:i/>
      <w:iCs/>
      <w:color w:val="595959" w:themeColor="text1" w:themeTint="A6"/>
    </w:rPr>
  </w:style>
  <w:style w:type="character" w:customStyle="1" w:styleId="70">
    <w:name w:val="標題 7 字元"/>
    <w:basedOn w:val="a0"/>
    <w:link w:val="7"/>
    <w:uiPriority w:val="9"/>
    <w:semiHidden/>
    <w:rsid w:val="00537FE6"/>
    <w:rPr>
      <w:rFonts w:asciiTheme="minorHAnsi" w:eastAsiaTheme="majorEastAsia" w:hAnsiTheme="minorHAnsi" w:cstheme="majorBidi"/>
      <w:color w:val="595959" w:themeColor="text1" w:themeTint="A6"/>
    </w:rPr>
  </w:style>
  <w:style w:type="character" w:customStyle="1" w:styleId="80">
    <w:name w:val="標題 8 字元"/>
    <w:basedOn w:val="a0"/>
    <w:link w:val="8"/>
    <w:uiPriority w:val="9"/>
    <w:semiHidden/>
    <w:rsid w:val="00537FE6"/>
    <w:rPr>
      <w:rFonts w:asciiTheme="minorHAnsi" w:eastAsiaTheme="majorEastAsia" w:hAnsiTheme="minorHAnsi" w:cstheme="majorBidi"/>
      <w:i/>
      <w:iCs/>
      <w:color w:val="272727" w:themeColor="text1" w:themeTint="D8"/>
    </w:rPr>
  </w:style>
  <w:style w:type="character" w:customStyle="1" w:styleId="90">
    <w:name w:val="標題 9 字元"/>
    <w:basedOn w:val="a0"/>
    <w:link w:val="9"/>
    <w:uiPriority w:val="9"/>
    <w:semiHidden/>
    <w:rsid w:val="00537FE6"/>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537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37F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FE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副標題 字元"/>
    <w:basedOn w:val="a0"/>
    <w:link w:val="a5"/>
    <w:uiPriority w:val="11"/>
    <w:rsid w:val="00537FE6"/>
    <w:rPr>
      <w:rFonts w:asciiTheme="minorHAnsi" w:eastAsiaTheme="majorEastAsia" w:hAnsiTheme="minorHAnsi" w:cstheme="majorBidi"/>
      <w:color w:val="595959" w:themeColor="text1" w:themeTint="A6"/>
      <w:spacing w:val="15"/>
      <w:szCs w:val="28"/>
    </w:rPr>
  </w:style>
  <w:style w:type="paragraph" w:styleId="a7">
    <w:name w:val="Quote"/>
    <w:basedOn w:val="a"/>
    <w:next w:val="a"/>
    <w:link w:val="a8"/>
    <w:uiPriority w:val="29"/>
    <w:qFormat/>
    <w:rsid w:val="00537FE6"/>
    <w:pPr>
      <w:spacing w:before="160"/>
      <w:jc w:val="center"/>
    </w:pPr>
    <w:rPr>
      <w:i/>
      <w:iCs/>
      <w:color w:val="404040" w:themeColor="text1" w:themeTint="BF"/>
    </w:rPr>
  </w:style>
  <w:style w:type="character" w:customStyle="1" w:styleId="a8">
    <w:name w:val="引文 字元"/>
    <w:basedOn w:val="a0"/>
    <w:link w:val="a7"/>
    <w:uiPriority w:val="29"/>
    <w:rsid w:val="00537FE6"/>
    <w:rPr>
      <w:i/>
      <w:iCs/>
      <w:color w:val="404040" w:themeColor="text1" w:themeTint="BF"/>
    </w:rPr>
  </w:style>
  <w:style w:type="paragraph" w:styleId="a9">
    <w:name w:val="List Paragraph"/>
    <w:basedOn w:val="a"/>
    <w:uiPriority w:val="34"/>
    <w:qFormat/>
    <w:rsid w:val="00537FE6"/>
    <w:pPr>
      <w:ind w:left="720"/>
      <w:contextualSpacing/>
    </w:pPr>
  </w:style>
  <w:style w:type="character" w:styleId="aa">
    <w:name w:val="Intense Emphasis"/>
    <w:basedOn w:val="a0"/>
    <w:uiPriority w:val="21"/>
    <w:qFormat/>
    <w:rsid w:val="00537FE6"/>
    <w:rPr>
      <w:i/>
      <w:iCs/>
      <w:color w:val="0F4761" w:themeColor="accent1" w:themeShade="BF"/>
    </w:rPr>
  </w:style>
  <w:style w:type="paragraph" w:styleId="ab">
    <w:name w:val="Intense Quote"/>
    <w:basedOn w:val="a"/>
    <w:next w:val="a"/>
    <w:link w:val="ac"/>
    <w:uiPriority w:val="30"/>
    <w:qFormat/>
    <w:rsid w:val="00537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37FE6"/>
    <w:rPr>
      <w:i/>
      <w:iCs/>
      <w:color w:val="0F4761" w:themeColor="accent1" w:themeShade="BF"/>
    </w:rPr>
  </w:style>
  <w:style w:type="character" w:styleId="ad">
    <w:name w:val="Intense Reference"/>
    <w:basedOn w:val="a0"/>
    <w:uiPriority w:val="32"/>
    <w:qFormat/>
    <w:rsid w:val="00537FE6"/>
    <w:rPr>
      <w:b/>
      <w:bCs/>
      <w:smallCaps/>
      <w:color w:val="0F4761" w:themeColor="accent1" w:themeShade="BF"/>
      <w:spacing w:val="5"/>
    </w:rPr>
  </w:style>
  <w:style w:type="character" w:styleId="ae">
    <w:name w:val="Hyperlink"/>
    <w:basedOn w:val="a0"/>
    <w:uiPriority w:val="99"/>
    <w:unhideWhenUsed/>
    <w:rsid w:val="00537FE6"/>
    <w:rPr>
      <w:color w:val="467886" w:themeColor="hyperlink"/>
      <w:u w:val="single"/>
    </w:rPr>
  </w:style>
  <w:style w:type="character" w:styleId="af">
    <w:name w:val="Unresolved Mention"/>
    <w:basedOn w:val="a0"/>
    <w:uiPriority w:val="99"/>
    <w:semiHidden/>
    <w:unhideWhenUsed/>
    <w:rsid w:val="00537FE6"/>
    <w:rPr>
      <w:color w:val="605E5C"/>
      <w:shd w:val="clear" w:color="auto" w:fill="E1DFDD"/>
    </w:rPr>
  </w:style>
  <w:style w:type="character" w:styleId="af0">
    <w:name w:val="FollowedHyperlink"/>
    <w:basedOn w:val="a0"/>
    <w:uiPriority w:val="99"/>
    <w:semiHidden/>
    <w:unhideWhenUsed/>
    <w:rsid w:val="001476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TKaohsiungHR@state.gov" TargetMode="External"/><Relationship Id="rId3" Type="http://schemas.openxmlformats.org/officeDocument/2006/relationships/settings" Target="settings.xml"/><Relationship Id="rId7" Type="http://schemas.openxmlformats.org/officeDocument/2006/relationships/hyperlink" Target="https://common.usembassy.gov/wp-content/uploads/sites/68/2022/03/gratuitous-service-agreement-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usembassy.gov/wp-content/uploads/sites/68/2022/03/FNSIP-Statement-of-Interest-3.docx" TargetMode="External"/><Relationship Id="rId5" Type="http://schemas.openxmlformats.org/officeDocument/2006/relationships/hyperlink" Target="https://common.usembassy.gov/wp-content/uploads/sites/68/2022/03/fnsip-statement-of-interest-4.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892</Words>
  <Characters>5087</Characters>
  <Application>Microsoft Office Word</Application>
  <DocSecurity>0</DocSecurity>
  <Lines>42</Lines>
  <Paragraphs>11</Paragraphs>
  <ScaleCrop>false</ScaleCrop>
  <Company>Department of State</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 Vivian SW</dc:creator>
  <cp:keywords/>
  <dc:description/>
  <cp:lastModifiedBy>user</cp:lastModifiedBy>
  <cp:revision>2</cp:revision>
  <dcterms:created xsi:type="dcterms:W3CDTF">2025-12-23T03:02:00Z</dcterms:created>
  <dcterms:modified xsi:type="dcterms:W3CDTF">2025-12-23T03:02:00Z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2025-12-19T02:53:05Z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01387069-ed9b-4edc-92a8-5ddd99bd36d8</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ies>
</file>